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EE" w:rsidRPr="007D1411" w:rsidRDefault="00682BEE" w:rsidP="00682BEE">
      <w:pPr>
        <w:jc w:val="center"/>
        <w:rPr>
          <w:rFonts w:ascii="Times New Roman" w:hAnsi="Times New Roman" w:cs="Times New Roman"/>
          <w:b/>
          <w:sz w:val="24"/>
          <w:szCs w:val="24"/>
          <w:u w:val="single"/>
        </w:rPr>
      </w:pPr>
      <w:r w:rsidRPr="007D1411">
        <w:rPr>
          <w:rFonts w:ascii="Times New Roman" w:hAnsi="Times New Roman" w:cs="Times New Roman"/>
          <w:b/>
          <w:sz w:val="24"/>
          <w:szCs w:val="24"/>
          <w:u w:val="single"/>
        </w:rPr>
        <w:t>Жилье инвалидам.</w:t>
      </w:r>
    </w:p>
    <w:p w:rsidR="00682BEE" w:rsidRPr="007D1411" w:rsidRDefault="00682BEE" w:rsidP="00682BEE">
      <w:pPr>
        <w:pStyle w:val="a3"/>
        <w:shd w:val="clear" w:color="auto" w:fill="FFFFFF"/>
        <w:spacing w:before="24" w:beforeAutospacing="0" w:after="0" w:afterAutospacing="0" w:line="276" w:lineRule="auto"/>
        <w:ind w:right="28" w:firstLine="709"/>
        <w:contextualSpacing/>
        <w:jc w:val="both"/>
        <w:rPr>
          <w:color w:val="000000"/>
        </w:rPr>
      </w:pPr>
      <w:r w:rsidRPr="007D1411">
        <w:rPr>
          <w:color w:val="000000"/>
        </w:rPr>
        <w:t>Статьей 17 Федерального закона от 24.11.1995 № 181-ФЗ «О социальной защите инвалидов в Российской Федерации» определен порядок и условия обеспечения инвалидов жилой площадью.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82BEE" w:rsidRPr="007D1411" w:rsidRDefault="00682BEE" w:rsidP="00682BEE">
      <w:pPr>
        <w:pStyle w:val="a3"/>
        <w:shd w:val="clear" w:color="auto" w:fill="FFFFFF"/>
        <w:spacing w:before="24" w:beforeAutospacing="0" w:after="0" w:afterAutospacing="0" w:line="276" w:lineRule="auto"/>
        <w:ind w:right="28" w:firstLine="709"/>
        <w:contextualSpacing/>
        <w:jc w:val="both"/>
        <w:rPr>
          <w:color w:val="000000"/>
        </w:rPr>
      </w:pPr>
      <w:r w:rsidRPr="007D1411">
        <w:rPr>
          <w:color w:val="000000"/>
        </w:rPr>
        <w:t>     Жилые помещения предоставляются инвалидам, семьям, имеющим детей-инвалидов, с учетом состояния здоровья и других заслуживающих внимания обстоятельств. Перечень заболеваний, дающих лицам, страдающим ими, право на дополнительную жилую площадь утвержден Постановлением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82BEE" w:rsidRPr="007D1411" w:rsidRDefault="00682BEE" w:rsidP="00682BEE">
      <w:pPr>
        <w:pStyle w:val="a3"/>
        <w:shd w:val="clear" w:color="auto" w:fill="FFFFFF"/>
        <w:spacing w:before="24" w:beforeAutospacing="0" w:after="0" w:afterAutospacing="0" w:line="276" w:lineRule="auto"/>
        <w:ind w:right="28" w:firstLine="709"/>
        <w:contextualSpacing/>
        <w:jc w:val="both"/>
        <w:rPr>
          <w:color w:val="000000"/>
        </w:rPr>
      </w:pPr>
      <w:r w:rsidRPr="007D1411">
        <w:rPr>
          <w:color w:val="000000"/>
        </w:rPr>
        <w:t>     Согласно ст. 57 Жилищного кодекса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 Вне очереди жилые помещения по договорам социального найма предоставляются гражданам, страдающим тяжелыми формами хронических заболеваний, указанных в предусмотренном п. 4 ч. 1 ст. 51 Жилищного кодекса перечне.</w:t>
      </w:r>
    </w:p>
    <w:p w:rsidR="00682BEE" w:rsidRPr="007D1411" w:rsidRDefault="00682BEE" w:rsidP="00682BEE">
      <w:pPr>
        <w:pStyle w:val="a3"/>
        <w:shd w:val="clear" w:color="auto" w:fill="FFFFFF"/>
        <w:spacing w:before="24" w:beforeAutospacing="0" w:after="0" w:afterAutospacing="0" w:line="276" w:lineRule="auto"/>
        <w:ind w:right="28" w:firstLine="709"/>
        <w:contextualSpacing/>
        <w:jc w:val="both"/>
        <w:rPr>
          <w:color w:val="000000"/>
        </w:rPr>
      </w:pPr>
      <w:r w:rsidRPr="007D1411">
        <w:rPr>
          <w:color w:val="000000"/>
        </w:rPr>
        <w:t xml:space="preserve">     </w:t>
      </w:r>
      <w:proofErr w:type="gramStart"/>
      <w:r w:rsidRPr="007D1411">
        <w:rPr>
          <w:color w:val="000000"/>
        </w:rPr>
        <w:t>В соответствии с вышеуказанной нормой законодательства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w:t>
      </w:r>
      <w:proofErr w:type="gramEnd"/>
      <w:r w:rsidRPr="007D1411">
        <w:rPr>
          <w:color w:val="000000"/>
        </w:rPr>
        <w:t xml:space="preserve"> заболевания, при котором совместное проживание с ним в одной квартире невозможно, и не </w:t>
      </w:r>
      <w:proofErr w:type="gramStart"/>
      <w:r w:rsidRPr="007D1411">
        <w:rPr>
          <w:color w:val="000000"/>
        </w:rPr>
        <w:t>имеющими</w:t>
      </w:r>
      <w:proofErr w:type="gramEnd"/>
      <w:r w:rsidRPr="007D1411">
        <w:rPr>
          <w:color w:val="000000"/>
        </w:rPr>
        <w:t xml:space="preserve"> иного жилого помещения, занимаемого по договору социального найма или принадлежащего на праве собственности.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w:t>
      </w:r>
    </w:p>
    <w:p w:rsidR="00682BEE" w:rsidRPr="007D1411" w:rsidRDefault="00682BEE" w:rsidP="00682BEE">
      <w:pPr>
        <w:pStyle w:val="a3"/>
        <w:shd w:val="clear" w:color="auto" w:fill="FFFFFF"/>
        <w:spacing w:before="24" w:beforeAutospacing="0" w:after="0" w:afterAutospacing="0" w:line="276" w:lineRule="auto"/>
        <w:ind w:right="28" w:firstLine="709"/>
        <w:contextualSpacing/>
        <w:jc w:val="both"/>
        <w:rPr>
          <w:color w:val="000000"/>
        </w:rPr>
      </w:pPr>
      <w:r w:rsidRPr="007D1411">
        <w:rPr>
          <w:color w:val="000000"/>
        </w:rPr>
        <w:t xml:space="preserve">     </w:t>
      </w:r>
      <w:proofErr w:type="gramStart"/>
      <w:r w:rsidRPr="007D1411">
        <w:rPr>
          <w:color w:val="000000"/>
        </w:rPr>
        <w:t>С учетом вышеизложенного, обеспечение жильем во внеочередном порядке тех инвалидов, которые относятся к числу лиц, имеющих право на предоставление жилого помещения по договору социального найма вне очереди по основаниям, предусмотренным ч. 2 ст. 57 Жилищного кодекса РФ, осуществляется при условии соблюдения общих требований жилищного законодательства, включая их постановку на учет в качестве нуждающихся в улучшении жилищных условий.</w:t>
      </w:r>
      <w:proofErr w:type="gramEnd"/>
    </w:p>
    <w:p w:rsidR="00682BEE" w:rsidRDefault="00682BEE" w:rsidP="00682BEE">
      <w:pPr>
        <w:pStyle w:val="a3"/>
        <w:shd w:val="clear" w:color="auto" w:fill="FFFFFF"/>
        <w:spacing w:before="24" w:beforeAutospacing="0" w:after="0" w:afterAutospacing="0"/>
        <w:ind w:right="28" w:firstLine="709"/>
        <w:contextualSpacing/>
        <w:jc w:val="both"/>
        <w:rPr>
          <w:color w:val="000000"/>
        </w:rPr>
      </w:pPr>
    </w:p>
    <w:p w:rsidR="00682BEE" w:rsidRPr="007D1411" w:rsidRDefault="00682BEE" w:rsidP="00682BEE">
      <w:pPr>
        <w:pStyle w:val="a3"/>
        <w:shd w:val="clear" w:color="auto" w:fill="FFFFFF"/>
        <w:spacing w:before="24" w:beforeAutospacing="0" w:after="0" w:afterAutospacing="0"/>
        <w:ind w:right="28" w:firstLine="709"/>
        <w:contextualSpacing/>
        <w:jc w:val="both"/>
        <w:rPr>
          <w:color w:val="000000"/>
        </w:rPr>
      </w:pPr>
      <w:r w:rsidRPr="007D1411">
        <w:rPr>
          <w:color w:val="000000"/>
        </w:rPr>
        <w:t>Прокуратура Глазуновского района</w:t>
      </w:r>
    </w:p>
    <w:p w:rsidR="009F58D1" w:rsidRDefault="009F58D1"/>
    <w:sectPr w:rsidR="009F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BEE"/>
    <w:rsid w:val="00682BEE"/>
    <w:rsid w:val="009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2016-12-23T06:43:00Z</dcterms:created>
  <dcterms:modified xsi:type="dcterms:W3CDTF">2016-12-23T06:44:00Z</dcterms:modified>
</cp:coreProperties>
</file>