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1C" w:rsidRPr="00114025" w:rsidRDefault="00E24F1C" w:rsidP="00E24F1C">
      <w:pPr>
        <w:pStyle w:val="1"/>
        <w:shd w:val="clear" w:color="auto" w:fill="FFFFFF"/>
        <w:spacing w:before="0" w:beforeAutospacing="0" w:after="0" w:afterAutospacing="0" w:line="276" w:lineRule="auto"/>
        <w:ind w:firstLine="709"/>
        <w:contextualSpacing/>
        <w:jc w:val="center"/>
        <w:rPr>
          <w:bCs w:val="0"/>
          <w:color w:val="000000"/>
          <w:sz w:val="24"/>
          <w:szCs w:val="24"/>
          <w:u w:val="single"/>
        </w:rPr>
      </w:pPr>
      <w:r w:rsidRPr="00114025">
        <w:rPr>
          <w:bCs w:val="0"/>
          <w:color w:val="000000"/>
          <w:sz w:val="24"/>
          <w:szCs w:val="24"/>
          <w:u w:val="single"/>
        </w:rPr>
        <w:t>Порядок защиты прав потребителей при продаже товара ненадлежащего качества</w:t>
      </w:r>
    </w:p>
    <w:p w:rsidR="00E24F1C" w:rsidRPr="00114025" w:rsidRDefault="00E24F1C" w:rsidP="00E24F1C">
      <w:pPr>
        <w:spacing w:after="0"/>
        <w:ind w:firstLine="709"/>
        <w:contextualSpacing/>
        <w:jc w:val="both"/>
        <w:rPr>
          <w:rFonts w:ascii="Times New Roman" w:hAnsi="Times New Roman" w:cs="Times New Roman"/>
          <w:sz w:val="24"/>
          <w:szCs w:val="24"/>
        </w:rPr>
      </w:pP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Отношения в области защиты прав потребителей регулируются Гражданским кодексом Российской Федерации, Законом РФ «О защите прав потребителей» от 07.02.1992 №2300-1 (с </w:t>
      </w:r>
      <w:proofErr w:type="spellStart"/>
      <w:r w:rsidRPr="00114025">
        <w:rPr>
          <w:color w:val="000000"/>
        </w:rPr>
        <w:t>изм</w:t>
      </w:r>
      <w:proofErr w:type="spellEnd"/>
      <w:r w:rsidRPr="00114025">
        <w:rPr>
          <w:color w:val="000000"/>
        </w:rPr>
        <w:t>. и доп.) (далее – Закон РФ «О защите прав потребителей»), другими федеральными законами (далее - законы) и принимаемыми в соответствии с ними иными нормативными правовыми актами Российской Федерации.</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В соответствии с частью 1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Согласно части 1 ст.17 Закона РФ «О защите прав потребителей», защита прав потребителей осуществляется судом.</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Частью 1 статьи 18 Закона РФ «О защите прав потребителей» установлено, что потребитель в случае обнаружения в товаре недостатков, если они не были оговорены продавцом, по своему выбору вправе:</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потребовать замены на товар этой же марки (этих же модели и (или) артикула);</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потребовать замены на такой же товар другой марки (модели, артикула) с соответствующим перерасчетом покупной цены;</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потребовать соразмерного уменьшения покупной цены;</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Как следует из части 2 данной статьи,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Статьей 476 Гражданского кодекса РФ предусмотрено, что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E24F1C" w:rsidRPr="00114025" w:rsidRDefault="00E24F1C" w:rsidP="00E24F1C">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E24F1C" w:rsidRDefault="00E24F1C" w:rsidP="00E24F1C">
      <w:pPr>
        <w:pStyle w:val="a3"/>
        <w:shd w:val="clear" w:color="auto" w:fill="FFFFFF"/>
        <w:spacing w:before="24" w:beforeAutospacing="0" w:after="0" w:afterAutospacing="0" w:line="276" w:lineRule="auto"/>
        <w:ind w:right="28" w:firstLine="709"/>
        <w:contextualSpacing/>
        <w:jc w:val="both"/>
        <w:rPr>
          <w:color w:val="000000"/>
        </w:rPr>
      </w:pPr>
    </w:p>
    <w:p w:rsidR="00E24F1C" w:rsidRPr="00114025" w:rsidRDefault="00E24F1C" w:rsidP="00E24F1C">
      <w:pPr>
        <w:pStyle w:val="a3"/>
        <w:shd w:val="clear" w:color="auto" w:fill="FFFFFF"/>
        <w:spacing w:before="24" w:beforeAutospacing="0" w:after="0" w:afterAutospacing="0" w:line="276" w:lineRule="auto"/>
        <w:ind w:right="28" w:firstLine="709"/>
        <w:contextualSpacing/>
        <w:jc w:val="both"/>
        <w:rPr>
          <w:color w:val="000000"/>
        </w:rPr>
      </w:pPr>
      <w:r w:rsidRPr="00114025">
        <w:rPr>
          <w:color w:val="000000"/>
        </w:rPr>
        <w:t>Прокуратура Глазуновского района</w:t>
      </w:r>
    </w:p>
    <w:p w:rsidR="00E24F1C" w:rsidRPr="00114025" w:rsidRDefault="00E24F1C" w:rsidP="00E24F1C">
      <w:pPr>
        <w:spacing w:after="0"/>
        <w:ind w:firstLine="709"/>
        <w:contextualSpacing/>
        <w:jc w:val="both"/>
        <w:rPr>
          <w:rFonts w:ascii="Times New Roman" w:hAnsi="Times New Roman" w:cs="Times New Roman"/>
          <w:sz w:val="24"/>
          <w:szCs w:val="24"/>
        </w:rPr>
      </w:pPr>
    </w:p>
    <w:p w:rsidR="00E24F1C" w:rsidRPr="00114025" w:rsidRDefault="00E24F1C" w:rsidP="00E24F1C">
      <w:pPr>
        <w:spacing w:after="0"/>
        <w:ind w:firstLine="709"/>
        <w:contextualSpacing/>
        <w:jc w:val="both"/>
        <w:rPr>
          <w:rFonts w:ascii="Times New Roman" w:hAnsi="Times New Roman" w:cs="Times New Roman"/>
          <w:sz w:val="24"/>
          <w:szCs w:val="24"/>
        </w:rPr>
      </w:pPr>
    </w:p>
    <w:p w:rsidR="00771086" w:rsidRDefault="00771086"/>
    <w:sectPr w:rsidR="00771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F1C"/>
    <w:rsid w:val="00771086"/>
    <w:rsid w:val="00E2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4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F1C"/>
    <w:rPr>
      <w:rFonts w:ascii="Times New Roman" w:eastAsia="Times New Roman" w:hAnsi="Times New Roman" w:cs="Times New Roman"/>
      <w:b/>
      <w:bCs/>
      <w:kern w:val="36"/>
      <w:sz w:val="48"/>
      <w:szCs w:val="48"/>
    </w:rPr>
  </w:style>
  <w:style w:type="paragraph" w:styleId="a3">
    <w:name w:val="Normal (Web)"/>
    <w:basedOn w:val="a"/>
    <w:uiPriority w:val="99"/>
    <w:unhideWhenUsed/>
    <w:rsid w:val="00E24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Company>Microsoft</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2016-12-23T06:55:00Z</dcterms:created>
  <dcterms:modified xsi:type="dcterms:W3CDTF">2016-12-23T06:56:00Z</dcterms:modified>
</cp:coreProperties>
</file>