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3C" w:rsidRPr="00114025" w:rsidRDefault="00D0593C" w:rsidP="00D0593C">
      <w:pPr>
        <w:pStyle w:val="1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bCs w:val="0"/>
          <w:color w:val="000000"/>
          <w:sz w:val="24"/>
          <w:szCs w:val="24"/>
          <w:u w:val="single"/>
        </w:rPr>
      </w:pPr>
      <w:r w:rsidRPr="00114025">
        <w:rPr>
          <w:bCs w:val="0"/>
          <w:color w:val="000000"/>
          <w:sz w:val="24"/>
          <w:szCs w:val="24"/>
          <w:u w:val="single"/>
        </w:rPr>
        <w:t>Уголовная ответственность за самоуправство</w:t>
      </w:r>
    </w:p>
    <w:p w:rsidR="00D0593C" w:rsidRPr="00114025" w:rsidRDefault="00D0593C" w:rsidP="00D059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593C" w:rsidRPr="00114025" w:rsidRDefault="00D0593C" w:rsidP="00D0593C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rStyle w:val="apple-converted-space"/>
          <w:color w:val="000000"/>
        </w:rPr>
        <w:t> </w:t>
      </w:r>
      <w:proofErr w:type="gramStart"/>
      <w:r w:rsidRPr="00114025">
        <w:rPr>
          <w:color w:val="000000"/>
        </w:rPr>
        <w:t>Уголовная ответственность наступает за самоуправство, то есть самовольное, вопреки установленному законом или иным нормативным правовым актом порядку совершение каких-либо действий, правомерность которых оспаривается организацией или гражданином, если такими действиями причинен существенный вред (ч.1 ст. 330 УК РФ), а также за то же деяние, совершенное с применением насилия или с угрозой его применения (ч.2 ст. 330 УК РФ), и</w:t>
      </w:r>
      <w:proofErr w:type="gramEnd"/>
      <w:r w:rsidRPr="00114025">
        <w:rPr>
          <w:color w:val="000000"/>
        </w:rPr>
        <w:t xml:space="preserve"> предусматривает наказание в виде штрафа, обязательных, исправительных работ, ареста, а также (</w:t>
      </w:r>
      <w:proofErr w:type="gramStart"/>
      <w:r w:rsidRPr="00114025">
        <w:rPr>
          <w:color w:val="000000"/>
        </w:rPr>
        <w:t>ч</w:t>
      </w:r>
      <w:proofErr w:type="gramEnd"/>
      <w:r w:rsidRPr="00114025">
        <w:rPr>
          <w:color w:val="000000"/>
        </w:rPr>
        <w:t>.2 статьи) лишения свободы.</w:t>
      </w:r>
    </w:p>
    <w:p w:rsidR="00D0593C" w:rsidRPr="00114025" w:rsidRDefault="00D0593C" w:rsidP="00D0593C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Самоуправство выражается только в форме действий (например, самовольные пользование чужим имуществом, отобрание имущества без цели хищения, строительство, возведение препятствий на дороге, вселение в квартиру, выселение из нее). Эти действия совершаются с нарушением установленного порядка осуществления виновным своих прав. Правомерность совершенных действий оспаривается организацией или гражданином.</w:t>
      </w:r>
    </w:p>
    <w:p w:rsidR="00D0593C" w:rsidRPr="00114025" w:rsidRDefault="00D0593C" w:rsidP="00D0593C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Вместе с тем, преступление, предусмотренное ст. 330 УК РФ, окончено с момента причинения существенного вреда.</w:t>
      </w:r>
    </w:p>
    <w:p w:rsidR="00D0593C" w:rsidRPr="00114025" w:rsidRDefault="00D0593C" w:rsidP="00D0593C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Квалифицирующим признаком самоуправства (</w:t>
      </w:r>
      <w:proofErr w:type="gramStart"/>
      <w:r w:rsidRPr="00114025">
        <w:rPr>
          <w:color w:val="000000"/>
        </w:rPr>
        <w:t>ч</w:t>
      </w:r>
      <w:proofErr w:type="gramEnd"/>
      <w:r w:rsidRPr="00114025">
        <w:rPr>
          <w:color w:val="000000"/>
        </w:rPr>
        <w:t>.2 ст.330 УК РФ) признается применение насилия или угроза его применения. Насилие может заключаться в нанесении потерпевшему побоев, ограничении его свободы, причинении ему иной физической боли или легкого вреда здоровью. Угроза применения насилия может быть любой и выражаться в психическом воздействии на потерпевшего.</w:t>
      </w:r>
    </w:p>
    <w:p w:rsidR="00D0593C" w:rsidRPr="00114025" w:rsidRDefault="00D0593C" w:rsidP="00D059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593C" w:rsidRPr="00114025" w:rsidRDefault="00D0593C" w:rsidP="00D0593C">
      <w:pPr>
        <w:pStyle w:val="a3"/>
        <w:shd w:val="clear" w:color="auto" w:fill="FFFFFF"/>
        <w:spacing w:before="24" w:beforeAutospacing="0" w:after="0" w:afterAutospacing="0" w:line="276" w:lineRule="auto"/>
        <w:ind w:right="28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Прокуратура Глазуновского района</w:t>
      </w:r>
    </w:p>
    <w:p w:rsidR="00D0593C" w:rsidRPr="00114025" w:rsidRDefault="00D0593C" w:rsidP="00D059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4232" w:rsidRDefault="00494232"/>
    <w:sectPr w:rsidR="0049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93C"/>
    <w:rsid w:val="00494232"/>
    <w:rsid w:val="00D0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5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9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05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5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2016-12-23T06:53:00Z</dcterms:created>
  <dcterms:modified xsi:type="dcterms:W3CDTF">2016-12-23T06:53:00Z</dcterms:modified>
</cp:coreProperties>
</file>